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F7" w:rsidRDefault="00D20622">
      <w:r>
        <w:t xml:space="preserve">Maszyna offsetowa </w:t>
      </w:r>
      <w:proofErr w:type="spellStart"/>
      <w:r>
        <w:t>Adast</w:t>
      </w:r>
      <w:proofErr w:type="spellEnd"/>
      <w:r>
        <w:t xml:space="preserve"> Dominant 526A P</w:t>
      </w:r>
    </w:p>
    <w:p w:rsidR="00D20622" w:rsidRDefault="00D20622">
      <w:r>
        <w:t>Rok produkcji 1999</w:t>
      </w:r>
    </w:p>
    <w:p w:rsidR="00D20622" w:rsidRDefault="00D20622">
      <w:r>
        <w:t>Maszyna w stanie technicznym dobrym , sprawna, możliwość przeprowadzenia testów</w:t>
      </w:r>
    </w:p>
    <w:p w:rsidR="00D20622" w:rsidRDefault="00D20622">
      <w:r>
        <w:t>Przebieg 21 mln wydruków</w:t>
      </w:r>
    </w:p>
    <w:p w:rsidR="00D20622" w:rsidRDefault="00D20622">
      <w:r>
        <w:t>Dwa zespoły drukujące z możliwością druku dwustronnego</w:t>
      </w:r>
    </w:p>
    <w:p w:rsidR="008E4E0A" w:rsidRDefault="008E4E0A">
      <w:r>
        <w:t>Max format papieru 381/520 mm</w:t>
      </w:r>
    </w:p>
    <w:p w:rsidR="008E4E0A" w:rsidRDefault="008E4E0A">
      <w:r>
        <w:t>Rozmiar płyt offsetowych 415/521 mm</w:t>
      </w:r>
    </w:p>
    <w:p w:rsidR="00D20622" w:rsidRDefault="00D20622">
      <w:r>
        <w:t>Wyposażenie:</w:t>
      </w:r>
    </w:p>
    <w:p w:rsidR="00D20622" w:rsidRDefault="00D20622">
      <w:r>
        <w:t xml:space="preserve">- nawilżanie typu </w:t>
      </w:r>
      <w:proofErr w:type="spellStart"/>
      <w:r>
        <w:t>Varn</w:t>
      </w:r>
      <w:proofErr w:type="spellEnd"/>
      <w:r>
        <w:t xml:space="preserve"> Comapaq3</w:t>
      </w:r>
    </w:p>
    <w:p w:rsidR="00D20622" w:rsidRDefault="00D20622">
      <w:r>
        <w:t xml:space="preserve">- kompresor </w:t>
      </w:r>
      <w:proofErr w:type="spellStart"/>
      <w:r>
        <w:t>Beckert</w:t>
      </w:r>
      <w:proofErr w:type="spellEnd"/>
    </w:p>
    <w:p w:rsidR="00D20622" w:rsidRDefault="00D20622">
      <w:r>
        <w:t xml:space="preserve">- </w:t>
      </w:r>
      <w:proofErr w:type="spellStart"/>
      <w:r>
        <w:t>proszkownica</w:t>
      </w:r>
      <w:proofErr w:type="spellEnd"/>
      <w:r>
        <w:t xml:space="preserve"> </w:t>
      </w:r>
      <w:proofErr w:type="spellStart"/>
      <w:r>
        <w:t>Grafix</w:t>
      </w:r>
      <w:proofErr w:type="spellEnd"/>
    </w:p>
    <w:p w:rsidR="00BE1523" w:rsidRDefault="00BE1523">
      <w:r>
        <w:t xml:space="preserve">- centralne smarowanie </w:t>
      </w:r>
    </w:p>
    <w:p w:rsidR="00BE1523" w:rsidRDefault="00BE1523">
      <w:bookmarkStart w:id="0" w:name="_GoBack"/>
      <w:bookmarkEnd w:id="0"/>
    </w:p>
    <w:p w:rsidR="00D20622" w:rsidRDefault="00D20622"/>
    <w:sectPr w:rsidR="00D20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622"/>
    <w:rsid w:val="00257EF7"/>
    <w:rsid w:val="008E4E0A"/>
    <w:rsid w:val="00BE1523"/>
    <w:rsid w:val="00D2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E941"/>
  <w15:chartTrackingRefBased/>
  <w15:docId w15:val="{798567F1-D2AC-4DC4-A7CA-4A027383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342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2025-01-28T07:36:00Z</dcterms:created>
  <dcterms:modified xsi:type="dcterms:W3CDTF">2025-01-28T07:58:00Z</dcterms:modified>
</cp:coreProperties>
</file>